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5A123" w14:textId="77777777" w:rsidR="00D525A2" w:rsidRPr="00A77E47" w:rsidRDefault="00D525A2" w:rsidP="00462785">
      <w:pPr>
        <w:jc w:val="right"/>
        <w:rPr>
          <w:sz w:val="16"/>
          <w:szCs w:val="16"/>
          <w:u w:val="single"/>
        </w:rPr>
      </w:pPr>
      <w:bookmarkStart w:id="0" w:name="_GoBack"/>
      <w:bookmarkEnd w:id="0"/>
    </w:p>
    <w:p w14:paraId="1C3ABEE4" w14:textId="6D08208B" w:rsidR="00963741" w:rsidRDefault="003F260D" w:rsidP="00A77E47">
      <w:pPr>
        <w:ind w:left="0"/>
        <w:jc w:val="center"/>
        <w:rPr>
          <w:b/>
          <w:szCs w:val="24"/>
          <w:u w:val="single"/>
        </w:rPr>
      </w:pPr>
      <w:r>
        <w:rPr>
          <w:b/>
          <w:szCs w:val="24"/>
          <w:u w:val="single"/>
        </w:rPr>
        <w:t>EDUCATIONAL SERVICES COMMISSION OF MORRIS COUNTY</w:t>
      </w:r>
    </w:p>
    <w:p w14:paraId="56A3AE81" w14:textId="41A97001" w:rsidR="00A77E47" w:rsidRPr="00A77E47" w:rsidRDefault="003F260D" w:rsidP="00A77E47">
      <w:pPr>
        <w:ind w:left="0"/>
        <w:jc w:val="center"/>
        <w:rPr>
          <w:b/>
          <w:szCs w:val="24"/>
          <w:u w:val="single"/>
        </w:rPr>
      </w:pPr>
      <w:r>
        <w:rPr>
          <w:b/>
          <w:szCs w:val="24"/>
          <w:u w:val="single"/>
        </w:rPr>
        <w:t xml:space="preserve">LEGAL </w:t>
      </w:r>
      <w:r w:rsidR="00A8373F" w:rsidRPr="00A77E47">
        <w:rPr>
          <w:b/>
          <w:szCs w:val="24"/>
          <w:u w:val="single"/>
        </w:rPr>
        <w:t>MEETING NOTICE</w:t>
      </w:r>
    </w:p>
    <w:p w14:paraId="10EDEECF" w14:textId="77777777" w:rsidR="00B919DF" w:rsidRDefault="00B919DF" w:rsidP="00A77E47">
      <w:pPr>
        <w:ind w:left="0"/>
        <w:jc w:val="center"/>
        <w:rPr>
          <w:b/>
          <w:szCs w:val="24"/>
          <w:u w:val="single"/>
        </w:rPr>
      </w:pPr>
    </w:p>
    <w:p w14:paraId="0619F47F" w14:textId="77777777" w:rsidR="0064481D" w:rsidRDefault="0064481D" w:rsidP="0064481D">
      <w:pPr>
        <w:ind w:left="0"/>
        <w:jc w:val="both"/>
        <w:rPr>
          <w:sz w:val="22"/>
        </w:rPr>
      </w:pPr>
    </w:p>
    <w:p w14:paraId="2CC567C8" w14:textId="318583FA" w:rsidR="00B64629" w:rsidRDefault="003F260D" w:rsidP="00623E0D">
      <w:pPr>
        <w:ind w:left="0"/>
        <w:jc w:val="both"/>
        <w:rPr>
          <w:sz w:val="22"/>
        </w:rPr>
      </w:pPr>
      <w:r w:rsidRPr="0022738F">
        <w:rPr>
          <w:sz w:val="22"/>
        </w:rPr>
        <w:t>Please</w:t>
      </w:r>
      <w:r w:rsidR="00963741">
        <w:rPr>
          <w:sz w:val="22"/>
        </w:rPr>
        <w:t xml:space="preserve"> take notice </w:t>
      </w:r>
      <w:r w:rsidR="00F90CA7">
        <w:rPr>
          <w:sz w:val="22"/>
        </w:rPr>
        <w:t xml:space="preserve">that due to the current State of Emergency, </w:t>
      </w:r>
      <w:r w:rsidR="00F72258">
        <w:rPr>
          <w:sz w:val="22"/>
        </w:rPr>
        <w:t xml:space="preserve">in accordance with </w:t>
      </w:r>
      <w:r w:rsidR="00F72258">
        <w:rPr>
          <w:i/>
          <w:iCs/>
          <w:sz w:val="22"/>
        </w:rPr>
        <w:t>N.J.S.A.</w:t>
      </w:r>
      <w:r w:rsidR="00F72258">
        <w:rPr>
          <w:sz w:val="22"/>
        </w:rPr>
        <w:t xml:space="preserve">10:4-8(b) and the provisions of P.L. 2020, c.11, </w:t>
      </w:r>
      <w:r w:rsidR="001C0507">
        <w:rPr>
          <w:sz w:val="22"/>
        </w:rPr>
        <w:t xml:space="preserve">as well as guidance from the New Jersey Department of Community Affairs, Division of Local Government Services, </w:t>
      </w:r>
      <w:r>
        <w:rPr>
          <w:sz w:val="22"/>
        </w:rPr>
        <w:t xml:space="preserve">the </w:t>
      </w:r>
      <w:r w:rsidR="00963741">
        <w:rPr>
          <w:sz w:val="22"/>
        </w:rPr>
        <w:t>Educational Services Commission of Morris County</w:t>
      </w:r>
      <w:r w:rsidR="001C0507">
        <w:rPr>
          <w:sz w:val="22"/>
        </w:rPr>
        <w:t xml:space="preserve"> will conduct its </w:t>
      </w:r>
      <w:r w:rsidR="00963741">
        <w:rPr>
          <w:sz w:val="22"/>
        </w:rPr>
        <w:t xml:space="preserve">April </w:t>
      </w:r>
      <w:r w:rsidR="00216B1C">
        <w:rPr>
          <w:sz w:val="22"/>
        </w:rPr>
        <w:t>15,</w:t>
      </w:r>
      <w:r w:rsidR="001C0507">
        <w:rPr>
          <w:sz w:val="22"/>
        </w:rPr>
        <w:t xml:space="preserve"> 2020 Regular Meeting by remote means. Details for how to access the meeting and participate in the public comment portions of the meeting are listed below and are posted on the </w:t>
      </w:r>
      <w:r w:rsidR="00216B1C">
        <w:rPr>
          <w:sz w:val="22"/>
        </w:rPr>
        <w:t xml:space="preserve">Commission </w:t>
      </w:r>
      <w:r w:rsidR="001C0507">
        <w:rPr>
          <w:sz w:val="22"/>
        </w:rPr>
        <w:t xml:space="preserve">website at </w:t>
      </w:r>
      <w:r w:rsidR="00216B1C">
        <w:rPr>
          <w:sz w:val="22"/>
        </w:rPr>
        <w:t>escmorris.</w:t>
      </w:r>
      <w:r w:rsidR="002C2CBB">
        <w:rPr>
          <w:sz w:val="22"/>
        </w:rPr>
        <w:t>com</w:t>
      </w:r>
      <w:r w:rsidR="00216B1C">
        <w:rPr>
          <w:sz w:val="22"/>
        </w:rPr>
        <w:t>.</w:t>
      </w:r>
    </w:p>
    <w:p w14:paraId="2C2B2D9D" w14:textId="6A6681BC" w:rsidR="00623E0D" w:rsidRDefault="00623E0D" w:rsidP="00623E0D">
      <w:pPr>
        <w:ind w:left="0"/>
        <w:jc w:val="both"/>
        <w:rPr>
          <w:sz w:val="22"/>
        </w:rPr>
      </w:pPr>
    </w:p>
    <w:p w14:paraId="798BF8A3" w14:textId="0DFCA43D" w:rsidR="001C0507" w:rsidRDefault="003F260D" w:rsidP="00623E0D">
      <w:pPr>
        <w:ind w:left="0"/>
        <w:jc w:val="both"/>
        <w:rPr>
          <w:sz w:val="22"/>
        </w:rPr>
      </w:pPr>
      <w:r>
        <w:rPr>
          <w:sz w:val="22"/>
        </w:rPr>
        <w:t xml:space="preserve">The public may </w:t>
      </w:r>
      <w:r w:rsidR="005B28DF">
        <w:rPr>
          <w:sz w:val="22"/>
        </w:rPr>
        <w:t>access</w:t>
      </w:r>
      <w:r>
        <w:rPr>
          <w:sz w:val="22"/>
        </w:rPr>
        <w:t xml:space="preserve"> </w:t>
      </w:r>
      <w:r w:rsidR="00AB3ED2">
        <w:rPr>
          <w:sz w:val="22"/>
        </w:rPr>
        <w:t xml:space="preserve">the </w:t>
      </w:r>
      <w:r>
        <w:rPr>
          <w:sz w:val="22"/>
        </w:rPr>
        <w:t xml:space="preserve">meeting via </w:t>
      </w:r>
      <w:r w:rsidR="002C2CBB">
        <w:rPr>
          <w:sz w:val="22"/>
        </w:rPr>
        <w:t>GoToMeeting Teleconference.</w:t>
      </w:r>
      <w:r>
        <w:rPr>
          <w:sz w:val="22"/>
        </w:rPr>
        <w:t xml:space="preserve"> The Board of </w:t>
      </w:r>
      <w:r w:rsidR="002C2CBB">
        <w:rPr>
          <w:sz w:val="22"/>
        </w:rPr>
        <w:t>Directors</w:t>
      </w:r>
      <w:r>
        <w:rPr>
          <w:sz w:val="22"/>
        </w:rPr>
        <w:t xml:space="preserve"> will not be physically present at any </w:t>
      </w:r>
      <w:r w:rsidR="002C2CBB">
        <w:rPr>
          <w:sz w:val="22"/>
        </w:rPr>
        <w:t>Commission</w:t>
      </w:r>
      <w:r>
        <w:rPr>
          <w:sz w:val="22"/>
        </w:rPr>
        <w:t xml:space="preserve"> facility and will participate in the meeting electronically.</w:t>
      </w:r>
    </w:p>
    <w:p w14:paraId="62BDEE15" w14:textId="77777777" w:rsidR="001C0507" w:rsidRDefault="001C0507" w:rsidP="00623E0D">
      <w:pPr>
        <w:ind w:left="0"/>
        <w:jc w:val="center"/>
        <w:rPr>
          <w:sz w:val="22"/>
        </w:rPr>
      </w:pPr>
    </w:p>
    <w:p w14:paraId="605452CC" w14:textId="355DEE23" w:rsidR="0015157F" w:rsidRDefault="003F260D" w:rsidP="00623E0D">
      <w:pPr>
        <w:ind w:left="0"/>
        <w:jc w:val="center"/>
        <w:rPr>
          <w:b/>
          <w:bCs/>
          <w:sz w:val="22"/>
        </w:rPr>
      </w:pPr>
      <w:r>
        <w:rPr>
          <w:b/>
          <w:bCs/>
          <w:sz w:val="22"/>
        </w:rPr>
        <w:t>When:</w:t>
      </w:r>
      <w:r>
        <w:rPr>
          <w:b/>
          <w:bCs/>
          <w:sz w:val="22"/>
        </w:rPr>
        <w:tab/>
        <w:t xml:space="preserve">Wednesday, </w:t>
      </w:r>
      <w:r w:rsidR="002C2CBB">
        <w:rPr>
          <w:b/>
          <w:bCs/>
          <w:sz w:val="22"/>
        </w:rPr>
        <w:t>April 15</w:t>
      </w:r>
      <w:r>
        <w:rPr>
          <w:b/>
          <w:bCs/>
          <w:sz w:val="22"/>
        </w:rPr>
        <w:t>, 2020</w:t>
      </w:r>
    </w:p>
    <w:p w14:paraId="21A0A132" w14:textId="147BE994" w:rsidR="001C0507" w:rsidRDefault="003F260D" w:rsidP="00623E0D">
      <w:pPr>
        <w:ind w:left="0"/>
        <w:jc w:val="center"/>
        <w:rPr>
          <w:b/>
          <w:bCs/>
          <w:sz w:val="22"/>
        </w:rPr>
      </w:pPr>
      <w:r>
        <w:rPr>
          <w:b/>
          <w:bCs/>
          <w:sz w:val="22"/>
        </w:rPr>
        <w:t xml:space="preserve">Time: </w:t>
      </w:r>
      <w:r w:rsidR="002C2CBB">
        <w:rPr>
          <w:b/>
          <w:bCs/>
          <w:sz w:val="22"/>
        </w:rPr>
        <w:t>4:30</w:t>
      </w:r>
      <w:r>
        <w:rPr>
          <w:b/>
          <w:bCs/>
          <w:sz w:val="22"/>
        </w:rPr>
        <w:t xml:space="preserve"> p.m. EDST</w:t>
      </w:r>
    </w:p>
    <w:p w14:paraId="278AB6AB" w14:textId="0C53B437" w:rsidR="002C2CBB" w:rsidRPr="002C2CBB" w:rsidRDefault="003F260D" w:rsidP="002C2CBB">
      <w:pPr>
        <w:ind w:left="0"/>
        <w:jc w:val="center"/>
        <w:rPr>
          <w:sz w:val="22"/>
        </w:rPr>
      </w:pPr>
      <w:r w:rsidRPr="002C2CBB">
        <w:rPr>
          <w:b/>
          <w:bCs/>
          <w:sz w:val="22"/>
        </w:rPr>
        <w:t>GoToMeeting: Phone</w:t>
      </w:r>
      <w:r w:rsidR="005B28DF">
        <w:rPr>
          <w:b/>
          <w:bCs/>
          <w:sz w:val="22"/>
        </w:rPr>
        <w:t xml:space="preserve"> </w:t>
      </w:r>
      <w:r>
        <w:rPr>
          <w:b/>
          <w:bCs/>
          <w:sz w:val="22"/>
        </w:rPr>
        <w:t>(571) 317-3122</w:t>
      </w:r>
      <w:r w:rsidRPr="002C2CBB">
        <w:rPr>
          <w:b/>
          <w:bCs/>
          <w:sz w:val="22"/>
        </w:rPr>
        <w:t xml:space="preserve"> </w:t>
      </w:r>
    </w:p>
    <w:p w14:paraId="5415DE86" w14:textId="511C9232" w:rsidR="003E2F49" w:rsidRDefault="003F260D" w:rsidP="003F260D">
      <w:pPr>
        <w:ind w:left="0"/>
        <w:jc w:val="center"/>
        <w:rPr>
          <w:b/>
          <w:bCs/>
          <w:sz w:val="22"/>
        </w:rPr>
      </w:pPr>
      <w:r w:rsidRPr="002C2CBB">
        <w:rPr>
          <w:b/>
          <w:bCs/>
          <w:sz w:val="22"/>
        </w:rPr>
        <w:t xml:space="preserve">Access Code </w:t>
      </w:r>
      <w:r>
        <w:rPr>
          <w:b/>
          <w:bCs/>
          <w:sz w:val="22"/>
        </w:rPr>
        <w:t>691-227-301</w:t>
      </w:r>
    </w:p>
    <w:p w14:paraId="50216633" w14:textId="77777777" w:rsidR="003F260D" w:rsidRDefault="003F260D" w:rsidP="003F260D">
      <w:pPr>
        <w:ind w:left="0"/>
        <w:jc w:val="center"/>
        <w:rPr>
          <w:sz w:val="22"/>
        </w:rPr>
      </w:pPr>
    </w:p>
    <w:p w14:paraId="413ABD4A" w14:textId="6241D3EF" w:rsidR="00A11BE7" w:rsidRDefault="003F260D" w:rsidP="006C64B5">
      <w:pPr>
        <w:ind w:left="0"/>
        <w:jc w:val="both"/>
        <w:rPr>
          <w:sz w:val="22"/>
        </w:rPr>
      </w:pPr>
      <w:r>
        <w:rPr>
          <w:sz w:val="22"/>
        </w:rPr>
        <w:t xml:space="preserve">Public comments may be directed by email </w:t>
      </w:r>
      <w:r w:rsidR="00AB3ED2">
        <w:rPr>
          <w:sz w:val="22"/>
        </w:rPr>
        <w:t xml:space="preserve">to </w:t>
      </w:r>
      <w:r w:rsidR="001164BA">
        <w:rPr>
          <w:sz w:val="22"/>
        </w:rPr>
        <w:t>Superintendent Angelo Vilardi at</w:t>
      </w:r>
      <w:r w:rsidR="00AB3ED2">
        <w:rPr>
          <w:sz w:val="22"/>
        </w:rPr>
        <w:t xml:space="preserve"> </w:t>
      </w:r>
      <w:r w:rsidR="001164BA">
        <w:rPr>
          <w:sz w:val="22"/>
        </w:rPr>
        <w:t>avilardi@escmorris.com</w:t>
      </w:r>
      <w:r w:rsidR="00AB3ED2">
        <w:rPr>
          <w:sz w:val="22"/>
        </w:rPr>
        <w:t>. Emailed comments will be read aloud during the appropriate public comment portion of the meeting.</w:t>
      </w:r>
    </w:p>
    <w:p w14:paraId="479C2954" w14:textId="77777777" w:rsidR="003E2F49" w:rsidRDefault="003E2F49" w:rsidP="006C64B5">
      <w:pPr>
        <w:ind w:left="0"/>
        <w:jc w:val="both"/>
        <w:rPr>
          <w:sz w:val="22"/>
        </w:rPr>
      </w:pPr>
    </w:p>
    <w:p w14:paraId="4B070F4E" w14:textId="7F1B2225" w:rsidR="00F65190" w:rsidRDefault="003F260D" w:rsidP="00B919DF">
      <w:pPr>
        <w:ind w:left="0"/>
        <w:rPr>
          <w:sz w:val="22"/>
        </w:rPr>
      </w:pPr>
      <w:r>
        <w:rPr>
          <w:rFonts w:eastAsia="Times New Roman"/>
          <w:sz w:val="22"/>
        </w:rPr>
        <w:t>Board action will be taken.</w:t>
      </w:r>
    </w:p>
    <w:p w14:paraId="68E30A5C" w14:textId="77777777" w:rsidR="00862EC0" w:rsidRPr="00862EC0" w:rsidRDefault="00862EC0" w:rsidP="00EC3746">
      <w:pPr>
        <w:ind w:left="0"/>
        <w:rPr>
          <w:sz w:val="22"/>
        </w:rPr>
      </w:pPr>
    </w:p>
    <w:p w14:paraId="18362C62" w14:textId="77777777" w:rsidR="003138C4" w:rsidRPr="0022738F" w:rsidRDefault="003138C4" w:rsidP="008B4770">
      <w:pPr>
        <w:ind w:left="0"/>
        <w:jc w:val="both"/>
        <w:rPr>
          <w:sz w:val="22"/>
        </w:rPr>
      </w:pPr>
    </w:p>
    <w:p w14:paraId="71516332" w14:textId="0321BA62" w:rsidR="009B26C3" w:rsidRPr="0022738F" w:rsidRDefault="003F260D" w:rsidP="008318BF">
      <w:pPr>
        <w:ind w:left="4320" w:hanging="4320"/>
        <w:jc w:val="both"/>
        <w:rPr>
          <w:sz w:val="22"/>
        </w:rPr>
      </w:pPr>
      <w:r>
        <w:rPr>
          <w:sz w:val="22"/>
        </w:rPr>
        <w:t>Catarina Bilotta, MBA</w:t>
      </w:r>
    </w:p>
    <w:p w14:paraId="5A576CD3" w14:textId="77777777" w:rsidR="003138C4" w:rsidRPr="0022738F" w:rsidRDefault="003F260D" w:rsidP="008318BF">
      <w:pPr>
        <w:ind w:left="4320" w:hanging="4320"/>
        <w:jc w:val="both"/>
        <w:rPr>
          <w:sz w:val="22"/>
        </w:rPr>
      </w:pPr>
      <w:r w:rsidRPr="0022738F">
        <w:rPr>
          <w:sz w:val="22"/>
        </w:rPr>
        <w:t>Business Administrator/Board Secretary</w:t>
      </w:r>
    </w:p>
    <w:p w14:paraId="481A03E6" w14:textId="77777777" w:rsidR="007A65E5" w:rsidRPr="0022738F" w:rsidRDefault="007A65E5" w:rsidP="003138C4">
      <w:pPr>
        <w:ind w:left="0"/>
        <w:rPr>
          <w:sz w:val="22"/>
        </w:rPr>
      </w:pPr>
    </w:p>
    <w:sectPr w:rsidR="007A65E5" w:rsidRPr="0022738F" w:rsidSect="00112DB4">
      <w:pgSz w:w="12240" w:h="15840"/>
      <w:pgMar w:top="630" w:right="189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AE"/>
    <w:multiLevelType w:val="hybridMultilevel"/>
    <w:tmpl w:val="3C18B56C"/>
    <w:lvl w:ilvl="0" w:tplc="FE42D032">
      <w:start w:val="1"/>
      <w:numFmt w:val="decimal"/>
      <w:lvlText w:val="%1."/>
      <w:lvlJc w:val="left"/>
      <w:pPr>
        <w:ind w:left="720" w:hanging="360"/>
      </w:pPr>
      <w:rPr>
        <w:rFonts w:hint="default"/>
      </w:rPr>
    </w:lvl>
    <w:lvl w:ilvl="1" w:tplc="8BB2AE48" w:tentative="1">
      <w:start w:val="1"/>
      <w:numFmt w:val="lowerLetter"/>
      <w:lvlText w:val="%2."/>
      <w:lvlJc w:val="left"/>
      <w:pPr>
        <w:ind w:left="1440" w:hanging="360"/>
      </w:pPr>
    </w:lvl>
    <w:lvl w:ilvl="2" w:tplc="9F143080" w:tentative="1">
      <w:start w:val="1"/>
      <w:numFmt w:val="lowerRoman"/>
      <w:lvlText w:val="%3."/>
      <w:lvlJc w:val="right"/>
      <w:pPr>
        <w:ind w:left="2160" w:hanging="180"/>
      </w:pPr>
    </w:lvl>
    <w:lvl w:ilvl="3" w:tplc="08120E4C" w:tentative="1">
      <w:start w:val="1"/>
      <w:numFmt w:val="decimal"/>
      <w:lvlText w:val="%4."/>
      <w:lvlJc w:val="left"/>
      <w:pPr>
        <w:ind w:left="2880" w:hanging="360"/>
      </w:pPr>
    </w:lvl>
    <w:lvl w:ilvl="4" w:tplc="B8D097DE" w:tentative="1">
      <w:start w:val="1"/>
      <w:numFmt w:val="lowerLetter"/>
      <w:lvlText w:val="%5."/>
      <w:lvlJc w:val="left"/>
      <w:pPr>
        <w:ind w:left="3600" w:hanging="360"/>
      </w:pPr>
    </w:lvl>
    <w:lvl w:ilvl="5" w:tplc="B2808954" w:tentative="1">
      <w:start w:val="1"/>
      <w:numFmt w:val="lowerRoman"/>
      <w:lvlText w:val="%6."/>
      <w:lvlJc w:val="right"/>
      <w:pPr>
        <w:ind w:left="4320" w:hanging="180"/>
      </w:pPr>
    </w:lvl>
    <w:lvl w:ilvl="6" w:tplc="E4E6CAD6" w:tentative="1">
      <w:start w:val="1"/>
      <w:numFmt w:val="decimal"/>
      <w:lvlText w:val="%7."/>
      <w:lvlJc w:val="left"/>
      <w:pPr>
        <w:ind w:left="5040" w:hanging="360"/>
      </w:pPr>
    </w:lvl>
    <w:lvl w:ilvl="7" w:tplc="EB8CF876" w:tentative="1">
      <w:start w:val="1"/>
      <w:numFmt w:val="lowerLetter"/>
      <w:lvlText w:val="%8."/>
      <w:lvlJc w:val="left"/>
      <w:pPr>
        <w:ind w:left="5760" w:hanging="360"/>
      </w:pPr>
    </w:lvl>
    <w:lvl w:ilvl="8" w:tplc="54885D1E" w:tentative="1">
      <w:start w:val="1"/>
      <w:numFmt w:val="lowerRoman"/>
      <w:lvlText w:val="%9."/>
      <w:lvlJc w:val="right"/>
      <w:pPr>
        <w:ind w:left="6480" w:hanging="180"/>
      </w:pPr>
    </w:lvl>
  </w:abstractNum>
  <w:abstractNum w:abstractNumId="1" w15:restartNumberingAfterBreak="0">
    <w:nsid w:val="398554EF"/>
    <w:multiLevelType w:val="hybridMultilevel"/>
    <w:tmpl w:val="317A6F58"/>
    <w:lvl w:ilvl="0" w:tplc="1A0A4BD2">
      <w:start w:val="1"/>
      <w:numFmt w:val="decimal"/>
      <w:lvlText w:val="%1."/>
      <w:lvlJc w:val="left"/>
      <w:pPr>
        <w:ind w:left="720" w:hanging="360"/>
      </w:pPr>
      <w:rPr>
        <w:rFonts w:hint="default"/>
      </w:rPr>
    </w:lvl>
    <w:lvl w:ilvl="1" w:tplc="0D445B22" w:tentative="1">
      <w:start w:val="1"/>
      <w:numFmt w:val="lowerLetter"/>
      <w:lvlText w:val="%2."/>
      <w:lvlJc w:val="left"/>
      <w:pPr>
        <w:ind w:left="1440" w:hanging="360"/>
      </w:pPr>
    </w:lvl>
    <w:lvl w:ilvl="2" w:tplc="B13E4232" w:tentative="1">
      <w:start w:val="1"/>
      <w:numFmt w:val="lowerRoman"/>
      <w:lvlText w:val="%3."/>
      <w:lvlJc w:val="right"/>
      <w:pPr>
        <w:ind w:left="2160" w:hanging="180"/>
      </w:pPr>
    </w:lvl>
    <w:lvl w:ilvl="3" w:tplc="C67C186C" w:tentative="1">
      <w:start w:val="1"/>
      <w:numFmt w:val="decimal"/>
      <w:lvlText w:val="%4."/>
      <w:lvlJc w:val="left"/>
      <w:pPr>
        <w:ind w:left="2880" w:hanging="360"/>
      </w:pPr>
    </w:lvl>
    <w:lvl w:ilvl="4" w:tplc="31367328" w:tentative="1">
      <w:start w:val="1"/>
      <w:numFmt w:val="lowerLetter"/>
      <w:lvlText w:val="%5."/>
      <w:lvlJc w:val="left"/>
      <w:pPr>
        <w:ind w:left="3600" w:hanging="360"/>
      </w:pPr>
    </w:lvl>
    <w:lvl w:ilvl="5" w:tplc="3A403A6E" w:tentative="1">
      <w:start w:val="1"/>
      <w:numFmt w:val="lowerRoman"/>
      <w:lvlText w:val="%6."/>
      <w:lvlJc w:val="right"/>
      <w:pPr>
        <w:ind w:left="4320" w:hanging="180"/>
      </w:pPr>
    </w:lvl>
    <w:lvl w:ilvl="6" w:tplc="F10E24DC" w:tentative="1">
      <w:start w:val="1"/>
      <w:numFmt w:val="decimal"/>
      <w:lvlText w:val="%7."/>
      <w:lvlJc w:val="left"/>
      <w:pPr>
        <w:ind w:left="5040" w:hanging="360"/>
      </w:pPr>
    </w:lvl>
    <w:lvl w:ilvl="7" w:tplc="6FBE5886" w:tentative="1">
      <w:start w:val="1"/>
      <w:numFmt w:val="lowerLetter"/>
      <w:lvlText w:val="%8."/>
      <w:lvlJc w:val="left"/>
      <w:pPr>
        <w:ind w:left="5760" w:hanging="360"/>
      </w:pPr>
    </w:lvl>
    <w:lvl w:ilvl="8" w:tplc="610EDAC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09"/>
    <w:rsid w:val="000C7C3F"/>
    <w:rsid w:val="001164BA"/>
    <w:rsid w:val="00141EFB"/>
    <w:rsid w:val="00145902"/>
    <w:rsid w:val="0015157F"/>
    <w:rsid w:val="001B4FB3"/>
    <w:rsid w:val="001C0507"/>
    <w:rsid w:val="00216B1C"/>
    <w:rsid w:val="0022738F"/>
    <w:rsid w:val="00281E74"/>
    <w:rsid w:val="002C2CBB"/>
    <w:rsid w:val="003138C4"/>
    <w:rsid w:val="003D1557"/>
    <w:rsid w:val="003D55EA"/>
    <w:rsid w:val="003E2F49"/>
    <w:rsid w:val="003F260D"/>
    <w:rsid w:val="00447330"/>
    <w:rsid w:val="00462785"/>
    <w:rsid w:val="004B136F"/>
    <w:rsid w:val="004D3E09"/>
    <w:rsid w:val="00523062"/>
    <w:rsid w:val="0059103A"/>
    <w:rsid w:val="005B28DF"/>
    <w:rsid w:val="005D7AAA"/>
    <w:rsid w:val="00623E0D"/>
    <w:rsid w:val="0064481D"/>
    <w:rsid w:val="0066550E"/>
    <w:rsid w:val="006A365C"/>
    <w:rsid w:val="006C64B5"/>
    <w:rsid w:val="007848C6"/>
    <w:rsid w:val="007A65E5"/>
    <w:rsid w:val="007C02EB"/>
    <w:rsid w:val="008318BF"/>
    <w:rsid w:val="00862EC0"/>
    <w:rsid w:val="0089361F"/>
    <w:rsid w:val="008A48FB"/>
    <w:rsid w:val="008B4770"/>
    <w:rsid w:val="00963741"/>
    <w:rsid w:val="009B26C3"/>
    <w:rsid w:val="009C5824"/>
    <w:rsid w:val="00A11BE7"/>
    <w:rsid w:val="00A77E47"/>
    <w:rsid w:val="00A8373F"/>
    <w:rsid w:val="00AB3ED2"/>
    <w:rsid w:val="00B36A08"/>
    <w:rsid w:val="00B64629"/>
    <w:rsid w:val="00B919DF"/>
    <w:rsid w:val="00BB754E"/>
    <w:rsid w:val="00C81445"/>
    <w:rsid w:val="00CE61E8"/>
    <w:rsid w:val="00D24DDA"/>
    <w:rsid w:val="00D525A2"/>
    <w:rsid w:val="00EC3746"/>
    <w:rsid w:val="00EF5B30"/>
    <w:rsid w:val="00F171ED"/>
    <w:rsid w:val="00F65190"/>
    <w:rsid w:val="00F72258"/>
    <w:rsid w:val="00F87B80"/>
    <w:rsid w:val="00F9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EB84924B-75D3-4282-8E7E-F8DF750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EA"/>
    <w:rPr>
      <w:rFonts w:ascii="Tahoma" w:hAnsi="Tahoma" w:cs="Tahoma"/>
      <w:sz w:val="16"/>
      <w:szCs w:val="16"/>
    </w:rPr>
  </w:style>
  <w:style w:type="character" w:customStyle="1" w:styleId="BalloonTextChar">
    <w:name w:val="Balloon Text Char"/>
    <w:basedOn w:val="DefaultParagraphFont"/>
    <w:link w:val="BalloonText"/>
    <w:uiPriority w:val="99"/>
    <w:semiHidden/>
    <w:rsid w:val="003D55EA"/>
    <w:rPr>
      <w:rFonts w:ascii="Tahoma" w:hAnsi="Tahoma" w:cs="Tahoma"/>
      <w:sz w:val="16"/>
      <w:szCs w:val="16"/>
    </w:rPr>
  </w:style>
  <w:style w:type="paragraph" w:styleId="ListParagraph">
    <w:name w:val="List Paragraph"/>
    <w:basedOn w:val="Normal"/>
    <w:uiPriority w:val="34"/>
    <w:qFormat/>
    <w:rsid w:val="002079A2"/>
    <w:pPr>
      <w:contextualSpacing/>
    </w:pPr>
  </w:style>
  <w:style w:type="character" w:styleId="Hyperlink">
    <w:name w:val="Hyperlink"/>
    <w:basedOn w:val="DefaultParagraphFont"/>
    <w:uiPriority w:val="99"/>
    <w:unhideWhenUsed/>
    <w:rsid w:val="00A11BE7"/>
    <w:rPr>
      <w:color w:val="0000FF" w:themeColor="hyperlink"/>
      <w:u w:val="single"/>
    </w:rPr>
  </w:style>
  <w:style w:type="character" w:customStyle="1" w:styleId="UnresolvedMention">
    <w:name w:val="Unresolved Mention"/>
    <w:basedOn w:val="DefaultParagraphFont"/>
    <w:uiPriority w:val="99"/>
    <w:rsid w:val="00A11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Zuzik</dc:creator>
  <cp:lastModifiedBy>Phyllis Zuzik</cp:lastModifiedBy>
  <cp:revision>2</cp:revision>
  <cp:lastPrinted>2020-04-08T15:28:00Z</cp:lastPrinted>
  <dcterms:created xsi:type="dcterms:W3CDTF">2020-04-08T15:29:00Z</dcterms:created>
  <dcterms:modified xsi:type="dcterms:W3CDTF">2020-04-08T15:29:00Z</dcterms:modified>
</cp:coreProperties>
</file>